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EBCA" w14:textId="77777777" w:rsidR="00FD3F1F" w:rsidRDefault="00FD3F1F">
      <w:pPr>
        <w:pStyle w:val="BodyText"/>
        <w:rPr>
          <w:rFonts w:ascii="Times New Roman"/>
          <w:sz w:val="20"/>
        </w:rPr>
      </w:pPr>
    </w:p>
    <w:p w14:paraId="63586D96" w14:textId="77777777" w:rsidR="00FD3F1F" w:rsidRDefault="00FD3F1F">
      <w:pPr>
        <w:pStyle w:val="BodyText"/>
        <w:rPr>
          <w:rFonts w:ascii="Times New Roman"/>
          <w:sz w:val="20"/>
        </w:rPr>
      </w:pPr>
    </w:p>
    <w:p w14:paraId="5270FF17" w14:textId="6AB25138" w:rsidR="00FD3F1F" w:rsidRDefault="00C8783E">
      <w:pPr>
        <w:pStyle w:val="BodyText"/>
        <w:spacing w:before="218"/>
        <w:ind w:left="100"/>
      </w:pPr>
      <w:r>
        <w:rPr>
          <w:noProof/>
        </w:rPr>
        <w:drawing>
          <wp:anchor distT="0" distB="0" distL="0" distR="0" simplePos="0" relativeHeight="1024" behindDoc="0" locked="0" layoutInCell="1" allowOverlap="1" wp14:anchorId="69F445DB" wp14:editId="5B28CD08">
            <wp:simplePos x="0" y="0"/>
            <wp:positionH relativeFrom="page">
              <wp:posOffset>5163184</wp:posOffset>
            </wp:positionH>
            <wp:positionV relativeFrom="paragraph">
              <wp:posOffset>-291482</wp:posOffset>
            </wp:positionV>
            <wp:extent cx="1480185" cy="1041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4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Role: </w:t>
      </w:r>
      <w:r>
        <w:t>Foodbank Warehouse Team Leader</w:t>
      </w:r>
    </w:p>
    <w:p w14:paraId="53F6E8E6" w14:textId="77777777" w:rsidR="00FD3F1F" w:rsidRDefault="00FD3F1F">
      <w:pPr>
        <w:pStyle w:val="BodyText"/>
      </w:pPr>
    </w:p>
    <w:p w14:paraId="4251ADB3" w14:textId="2176ADD5" w:rsidR="00FD3F1F" w:rsidRDefault="11508AA7" w:rsidP="11508AA7">
      <w:pPr>
        <w:spacing w:before="1"/>
        <w:ind w:left="100"/>
        <w:rPr>
          <w:highlight w:val="yellow"/>
        </w:rPr>
      </w:pPr>
      <w:r w:rsidRPr="11508AA7">
        <w:rPr>
          <w:b/>
          <w:bCs/>
        </w:rPr>
        <w:t xml:space="preserve">Responsible to: </w:t>
      </w:r>
      <w:r w:rsidR="00557A27" w:rsidRPr="11508AA7">
        <w:rPr>
          <w:b/>
          <w:bCs/>
        </w:rPr>
        <w:t>Operations</w:t>
      </w:r>
      <w:r w:rsidR="00557A27">
        <w:rPr>
          <w:b/>
          <w:bCs/>
        </w:rPr>
        <w:t xml:space="preserve"> and Health &amp; Safety</w:t>
      </w:r>
      <w:r w:rsidRPr="11508AA7">
        <w:rPr>
          <w:b/>
          <w:bCs/>
        </w:rPr>
        <w:t xml:space="preserve"> Lead</w:t>
      </w:r>
    </w:p>
    <w:p w14:paraId="52818651" w14:textId="77777777" w:rsidR="00FD3F1F" w:rsidRDefault="00FD3F1F">
      <w:pPr>
        <w:pStyle w:val="BodyText"/>
      </w:pPr>
    </w:p>
    <w:p w14:paraId="4E0AA68B" w14:textId="6EFD0F45" w:rsidR="00FD3F1F" w:rsidRDefault="00C8783E">
      <w:pPr>
        <w:ind w:left="100" w:right="2135"/>
      </w:pPr>
      <w:r>
        <w:rPr>
          <w:b/>
        </w:rPr>
        <w:t xml:space="preserve">Time Commitment: </w:t>
      </w:r>
      <w:r>
        <w:t>approximately 2 hours per foodbank centre session day</w:t>
      </w:r>
    </w:p>
    <w:p w14:paraId="09A40987" w14:textId="77777777" w:rsidR="00FD3F1F" w:rsidRDefault="00FD3F1F">
      <w:pPr>
        <w:pStyle w:val="BodyText"/>
        <w:spacing w:before="1"/>
      </w:pPr>
    </w:p>
    <w:p w14:paraId="750E2A26" w14:textId="77777777" w:rsidR="00FD3F1F" w:rsidRDefault="00C8783E">
      <w:pPr>
        <w:spacing w:before="1"/>
        <w:ind w:left="100"/>
      </w:pPr>
      <w:r>
        <w:rPr>
          <w:b/>
        </w:rPr>
        <w:t>Task Description</w:t>
      </w:r>
      <w:r>
        <w:t>:</w:t>
      </w:r>
    </w:p>
    <w:p w14:paraId="3B73F728" w14:textId="77777777" w:rsidR="00FD3F1F" w:rsidRDefault="00FD3F1F">
      <w:pPr>
        <w:pStyle w:val="BodyText"/>
        <w:rPr>
          <w:sz w:val="23"/>
        </w:rPr>
      </w:pPr>
    </w:p>
    <w:p w14:paraId="6ADD7D0A" w14:textId="62ADFDEA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0"/>
      </w:pPr>
      <w:r>
        <w:t>To Ensure food packs are made to a very high standard to give to our clients.</w:t>
      </w:r>
    </w:p>
    <w:p w14:paraId="4484220C" w14:textId="6289F98C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right="418"/>
      </w:pPr>
      <w:r>
        <w:t>Assist project manager/volunteer co-ordinator in recruiting, training, and inducting new volunteers for the warehouse</w:t>
      </w:r>
      <w:r>
        <w:rPr>
          <w:spacing w:val="-3"/>
        </w:rPr>
        <w:t xml:space="preserve"> </w:t>
      </w:r>
      <w:r>
        <w:t>centre</w:t>
      </w:r>
    </w:p>
    <w:p w14:paraId="1C1AF809" w14:textId="3BF13FDE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right="331"/>
      </w:pPr>
      <w:r>
        <w:t>Maintain a weekly warehouse centre volunteer rota, ensuring that there are adequate volunteers for each session</w:t>
      </w:r>
    </w:p>
    <w:p w14:paraId="312C0383" w14:textId="490314B5" w:rsidR="00242E4D" w:rsidRDefault="00242E4D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right="331"/>
      </w:pPr>
      <w:r>
        <w:t xml:space="preserve">Ensure maximum communication between other team leaders. </w:t>
      </w:r>
    </w:p>
    <w:p w14:paraId="51AA244C" w14:textId="62374966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</w:pPr>
      <w:r>
        <w:t>Ensure that foodbank centre volunteers follow foodbank policies and</w:t>
      </w:r>
      <w:r>
        <w:rPr>
          <w:spacing w:val="-19"/>
        </w:rPr>
        <w:t xml:space="preserve"> </w:t>
      </w:r>
      <w:r>
        <w:t>procedures.</w:t>
      </w:r>
    </w:p>
    <w:p w14:paraId="3ED5D52B" w14:textId="4618AEA8" w:rsidR="00242E4D" w:rsidRDefault="00C8783E" w:rsidP="00242E4D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3"/>
      </w:pPr>
      <w:r>
        <w:t>Ensure Adherence to the confidentiality</w:t>
      </w:r>
      <w:r>
        <w:rPr>
          <w:spacing w:val="-8"/>
        </w:rPr>
        <w:t xml:space="preserve"> </w:t>
      </w:r>
      <w:r>
        <w:t>agreement</w:t>
      </w:r>
    </w:p>
    <w:p w14:paraId="2166EE7F" w14:textId="29E1A3B4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6"/>
        <w:ind w:right="346"/>
      </w:pPr>
      <w:r>
        <w:t>Ensure that all areas of the foodbank centre are clean and meet with environmental health requirements and comply with current Health &amp; Safety</w:t>
      </w:r>
      <w:r>
        <w:rPr>
          <w:spacing w:val="-11"/>
        </w:rPr>
        <w:t xml:space="preserve"> </w:t>
      </w:r>
      <w:r>
        <w:t xml:space="preserve">legislation, including all Covid-19 protocols are adhered to. </w:t>
      </w:r>
    </w:p>
    <w:p w14:paraId="04D84A1E" w14:textId="4C0F1504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</w:pPr>
      <w:r>
        <w:t>Monitor food stock levels and request resupply, as</w:t>
      </w:r>
      <w:r>
        <w:rPr>
          <w:spacing w:val="-18"/>
        </w:rPr>
        <w:t xml:space="preserve"> </w:t>
      </w:r>
      <w:r>
        <w:t>required</w:t>
      </w:r>
    </w:p>
    <w:p w14:paraId="78A01B6A" w14:textId="77777777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3"/>
      </w:pPr>
      <w:r>
        <w:t>Coordinate the setting up and clearing away of each foodbank centre</w:t>
      </w:r>
      <w:r>
        <w:rPr>
          <w:spacing w:val="-12"/>
        </w:rPr>
        <w:t xml:space="preserve"> </w:t>
      </w:r>
      <w:r>
        <w:t>session</w:t>
      </w:r>
    </w:p>
    <w:p w14:paraId="3148AC64" w14:textId="77777777" w:rsidR="00FD3F1F" w:rsidRDefault="00C8783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6"/>
      </w:pPr>
      <w:r>
        <w:t>Lead a volunteer debrief at the end of each</w:t>
      </w:r>
      <w:r>
        <w:rPr>
          <w:spacing w:val="-6"/>
        </w:rPr>
        <w:t xml:space="preserve"> </w:t>
      </w:r>
      <w:r>
        <w:t>session</w:t>
      </w:r>
    </w:p>
    <w:p w14:paraId="6751E315" w14:textId="2382CC2B" w:rsidR="00FD3F1F" w:rsidRDefault="00C8783E" w:rsidP="00C8783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33"/>
        <w:ind w:left="527" w:hanging="427"/>
      </w:pPr>
      <w:r>
        <w:t>Raise any concerns with the Operations Lead and or volunteer</w:t>
      </w:r>
      <w:r>
        <w:rPr>
          <w:spacing w:val="-12"/>
        </w:rPr>
        <w:t xml:space="preserve"> </w:t>
      </w:r>
      <w:r>
        <w:t>coordinator</w:t>
      </w:r>
    </w:p>
    <w:p w14:paraId="6BDF558D" w14:textId="67BED778" w:rsidR="007D479A" w:rsidRPr="00C8783E" w:rsidRDefault="007D479A" w:rsidP="00C8783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33"/>
        <w:ind w:left="527" w:hanging="427"/>
      </w:pPr>
      <w:r>
        <w:t>Attend monthly steering group meetings</w:t>
      </w:r>
    </w:p>
    <w:p w14:paraId="451CF80D" w14:textId="77777777" w:rsidR="00FD3F1F" w:rsidRDefault="00FD3F1F">
      <w:pPr>
        <w:pStyle w:val="BodyText"/>
        <w:spacing w:before="3"/>
        <w:rPr>
          <w:sz w:val="23"/>
        </w:rPr>
      </w:pPr>
    </w:p>
    <w:p w14:paraId="0364F5CD" w14:textId="77777777" w:rsidR="00FD3F1F" w:rsidRDefault="00C8783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0"/>
        <w:ind w:left="527" w:hanging="427"/>
      </w:pPr>
      <w:r>
        <w:t>Comply with Trussell Trust procedures &amp;</w:t>
      </w:r>
      <w:r>
        <w:rPr>
          <w:spacing w:val="-8"/>
        </w:rPr>
        <w:t xml:space="preserve"> </w:t>
      </w:r>
      <w:r>
        <w:t>policies</w:t>
      </w:r>
    </w:p>
    <w:p w14:paraId="52F6410C" w14:textId="77777777" w:rsidR="00FD3F1F" w:rsidRDefault="00FD3F1F">
      <w:pPr>
        <w:pStyle w:val="BodyText"/>
        <w:rPr>
          <w:sz w:val="20"/>
        </w:rPr>
      </w:pPr>
    </w:p>
    <w:p w14:paraId="4C2A5721" w14:textId="77777777" w:rsidR="00FD3F1F" w:rsidRDefault="00FD3F1F">
      <w:pPr>
        <w:pStyle w:val="BodyText"/>
        <w:rPr>
          <w:sz w:val="20"/>
        </w:rPr>
      </w:pPr>
    </w:p>
    <w:p w14:paraId="3FCB61AD" w14:textId="77777777" w:rsidR="007D6A0A" w:rsidRPr="005D1842" w:rsidRDefault="007D6A0A" w:rsidP="007D6A0A">
      <w:r w:rsidRPr="005D1842">
        <w:rPr>
          <w:b/>
        </w:rPr>
        <w:t>How to apply</w:t>
      </w:r>
      <w:r w:rsidRPr="005D1842">
        <w:t xml:space="preserve"> </w:t>
      </w:r>
    </w:p>
    <w:p w14:paraId="786F0059" w14:textId="77777777" w:rsidR="007D6A0A" w:rsidRDefault="007D6A0A" w:rsidP="007D6A0A">
      <w:pPr>
        <w:pStyle w:val="BodyText"/>
        <w:rPr>
          <w:sz w:val="20"/>
        </w:rPr>
      </w:pPr>
      <w:r w:rsidRPr="005D1842">
        <w:rPr>
          <w:rFonts w:ascii="Calibri" w:eastAsia="Times New Roman" w:hAnsi="Calibri" w:cs="Calibri"/>
        </w:rPr>
        <w:t xml:space="preserve">For more </w:t>
      </w:r>
      <w:proofErr w:type="gramStart"/>
      <w:r w:rsidRPr="005D1842">
        <w:rPr>
          <w:rFonts w:ascii="Calibri" w:eastAsia="Times New Roman" w:hAnsi="Calibri" w:cs="Calibri"/>
        </w:rPr>
        <w:t>information</w:t>
      </w:r>
      <w:proofErr w:type="gramEnd"/>
      <w:r w:rsidRPr="005D1842">
        <w:rPr>
          <w:rFonts w:ascii="Calibri" w:eastAsia="Times New Roman" w:hAnsi="Calibri" w:cs="Calibri"/>
        </w:rPr>
        <w:t xml:space="preserve"> please contact </w:t>
      </w:r>
      <w:r>
        <w:rPr>
          <w:rFonts w:ascii="Calibri" w:eastAsia="Times New Roman" w:hAnsi="Calibri" w:cs="Calibri"/>
        </w:rPr>
        <w:t>David Findlay, email dfindlay@airdrie.foodbank.org.uk</w:t>
      </w:r>
      <w:r w:rsidRPr="005D1842">
        <w:rPr>
          <w:rFonts w:ascii="Calibri" w:eastAsia="Times New Roman" w:hAnsi="Calibri" w:cs="Calibri"/>
        </w:rPr>
        <w:t xml:space="preserve"> or fill in our application form </w:t>
      </w:r>
      <w:r>
        <w:rPr>
          <w:rFonts w:ascii="Calibri" w:eastAsia="Times New Roman" w:hAnsi="Calibri" w:cs="Calibri"/>
        </w:rPr>
        <w:t xml:space="preserve">from </w:t>
      </w:r>
      <w:hyperlink r:id="rId6" w:history="1">
        <w:r w:rsidRPr="008D0382">
          <w:rPr>
            <w:rStyle w:val="Hyperlink"/>
            <w:sz w:val="20"/>
          </w:rPr>
          <w:t>https://airdrie.foodbank.org.uk/wp-content/uploads/sites/67/2021/04/Airdrie-Volunteer-Application-Form-GDPR.docx</w:t>
        </w:r>
      </w:hyperlink>
      <w:r>
        <w:rPr>
          <w:sz w:val="20"/>
        </w:rPr>
        <w:t xml:space="preserve"> and email to recruitment@airdrie.foodbank.org.uk</w:t>
      </w:r>
    </w:p>
    <w:p w14:paraId="556D5E67" w14:textId="77777777" w:rsidR="007D6A0A" w:rsidRPr="005D1842" w:rsidRDefault="007D6A0A" w:rsidP="007D6A0A">
      <w:pPr>
        <w:rPr>
          <w:rFonts w:ascii="Calibri" w:eastAsia="Times New Roman" w:hAnsi="Calibri" w:cs="Calibri"/>
        </w:rPr>
      </w:pPr>
    </w:p>
    <w:p w14:paraId="0F5D6ACD" w14:textId="77777777" w:rsidR="00FD3F1F" w:rsidRDefault="00FD3F1F">
      <w:pPr>
        <w:pStyle w:val="BodyText"/>
        <w:rPr>
          <w:sz w:val="20"/>
        </w:rPr>
      </w:pPr>
    </w:p>
    <w:p w14:paraId="0DD6FDD6" w14:textId="77777777" w:rsidR="00FD3F1F" w:rsidRDefault="00FD3F1F">
      <w:pPr>
        <w:pStyle w:val="BodyText"/>
        <w:rPr>
          <w:sz w:val="20"/>
        </w:rPr>
      </w:pPr>
    </w:p>
    <w:p w14:paraId="0BD4B989" w14:textId="77777777" w:rsidR="00FD3F1F" w:rsidRDefault="00FD3F1F">
      <w:pPr>
        <w:pStyle w:val="BodyText"/>
        <w:rPr>
          <w:sz w:val="20"/>
        </w:rPr>
      </w:pPr>
    </w:p>
    <w:p w14:paraId="7ADE787C" w14:textId="77777777" w:rsidR="00FD3F1F" w:rsidRDefault="00FD3F1F">
      <w:pPr>
        <w:pStyle w:val="BodyText"/>
        <w:rPr>
          <w:sz w:val="20"/>
        </w:rPr>
      </w:pPr>
    </w:p>
    <w:p w14:paraId="43C12455" w14:textId="77777777" w:rsidR="00FD3F1F" w:rsidRDefault="00FD3F1F">
      <w:pPr>
        <w:pStyle w:val="BodyText"/>
        <w:rPr>
          <w:sz w:val="20"/>
        </w:rPr>
      </w:pPr>
    </w:p>
    <w:p w14:paraId="639BB14F" w14:textId="77777777" w:rsidR="00FD3F1F" w:rsidRDefault="00FD3F1F">
      <w:pPr>
        <w:pStyle w:val="BodyText"/>
        <w:rPr>
          <w:sz w:val="20"/>
        </w:rPr>
      </w:pPr>
    </w:p>
    <w:p w14:paraId="66EE1B22" w14:textId="77777777" w:rsidR="00FD3F1F" w:rsidRDefault="00FD3F1F">
      <w:pPr>
        <w:pStyle w:val="BodyText"/>
        <w:rPr>
          <w:sz w:val="20"/>
        </w:rPr>
      </w:pPr>
    </w:p>
    <w:p w14:paraId="5793D5B8" w14:textId="77777777" w:rsidR="00FD3F1F" w:rsidRDefault="00FD3F1F">
      <w:pPr>
        <w:pStyle w:val="BodyText"/>
        <w:rPr>
          <w:sz w:val="20"/>
        </w:rPr>
      </w:pPr>
    </w:p>
    <w:p w14:paraId="5D7AE309" w14:textId="77777777" w:rsidR="00FD3F1F" w:rsidRDefault="00FD3F1F">
      <w:pPr>
        <w:pStyle w:val="BodyText"/>
        <w:rPr>
          <w:sz w:val="20"/>
        </w:rPr>
      </w:pPr>
    </w:p>
    <w:p w14:paraId="4E64BF63" w14:textId="77777777" w:rsidR="00FD3F1F" w:rsidRDefault="00FD3F1F">
      <w:pPr>
        <w:pStyle w:val="BodyText"/>
        <w:rPr>
          <w:sz w:val="20"/>
        </w:rPr>
      </w:pPr>
    </w:p>
    <w:p w14:paraId="0A0F211E" w14:textId="77777777" w:rsidR="00FD3F1F" w:rsidRDefault="00FD3F1F">
      <w:pPr>
        <w:pStyle w:val="BodyText"/>
        <w:rPr>
          <w:sz w:val="20"/>
        </w:rPr>
      </w:pPr>
    </w:p>
    <w:p w14:paraId="017641D0" w14:textId="77777777" w:rsidR="00FD3F1F" w:rsidRDefault="00FD3F1F">
      <w:pPr>
        <w:pStyle w:val="BodyText"/>
        <w:rPr>
          <w:sz w:val="20"/>
        </w:rPr>
      </w:pPr>
    </w:p>
    <w:p w14:paraId="30C767BC" w14:textId="77777777" w:rsidR="00FD3F1F" w:rsidRDefault="00FD3F1F">
      <w:pPr>
        <w:pStyle w:val="BodyText"/>
        <w:rPr>
          <w:sz w:val="21"/>
        </w:rPr>
      </w:pPr>
    </w:p>
    <w:p w14:paraId="6CE3605A" w14:textId="77777777" w:rsidR="00FD3F1F" w:rsidRDefault="00C8783E">
      <w:pPr>
        <w:spacing w:before="93"/>
        <w:ind w:left="100"/>
        <w:rPr>
          <w:rFonts w:ascii="Arial"/>
          <w:sz w:val="20"/>
        </w:rPr>
      </w:pPr>
      <w:r>
        <w:rPr>
          <w:rFonts w:ascii="Arial"/>
          <w:sz w:val="20"/>
        </w:rPr>
        <w:t xml:space="preserve">Airdrie Foodbank is facilitated by </w:t>
      </w:r>
      <w:proofErr w:type="spellStart"/>
      <w:r>
        <w:rPr>
          <w:rFonts w:ascii="Arial"/>
          <w:sz w:val="20"/>
        </w:rPr>
        <w:t>Calderbank</w:t>
      </w:r>
      <w:proofErr w:type="spellEnd"/>
      <w:r>
        <w:rPr>
          <w:rFonts w:ascii="Arial"/>
          <w:sz w:val="20"/>
        </w:rPr>
        <w:t xml:space="preserve"> Parish Church of </w:t>
      </w:r>
      <w:proofErr w:type="gramStart"/>
      <w:r>
        <w:rPr>
          <w:rFonts w:ascii="Arial"/>
          <w:sz w:val="20"/>
        </w:rPr>
        <w:t>Scotland :</w:t>
      </w:r>
      <w:proofErr w:type="gramEnd"/>
      <w:r>
        <w:rPr>
          <w:rFonts w:ascii="Arial"/>
          <w:sz w:val="20"/>
        </w:rPr>
        <w:t xml:space="preserve"> A registered charity in Scotland SC015831. Seeded by the Trussell Trust</w:t>
      </w:r>
    </w:p>
    <w:sectPr w:rsidR="00FD3F1F">
      <w:type w:val="continuous"/>
      <w:pgSz w:w="1191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772D8"/>
    <w:multiLevelType w:val="hybridMultilevel"/>
    <w:tmpl w:val="50D6A7EA"/>
    <w:lvl w:ilvl="0" w:tplc="2850C802">
      <w:numFmt w:val="bullet"/>
      <w:lvlText w:val="•"/>
      <w:lvlJc w:val="left"/>
      <w:pPr>
        <w:ind w:left="525" w:hanging="425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1" w:tplc="9D6474EA">
      <w:numFmt w:val="bullet"/>
      <w:lvlText w:val="•"/>
      <w:lvlJc w:val="left"/>
      <w:pPr>
        <w:ind w:left="1390" w:hanging="425"/>
      </w:pPr>
      <w:rPr>
        <w:rFonts w:hint="default"/>
        <w:lang w:val="en-GB" w:eastAsia="en-GB" w:bidi="en-GB"/>
      </w:rPr>
    </w:lvl>
    <w:lvl w:ilvl="2" w:tplc="C71C335C">
      <w:numFmt w:val="bullet"/>
      <w:lvlText w:val="•"/>
      <w:lvlJc w:val="left"/>
      <w:pPr>
        <w:ind w:left="2261" w:hanging="425"/>
      </w:pPr>
      <w:rPr>
        <w:rFonts w:hint="default"/>
        <w:lang w:val="en-GB" w:eastAsia="en-GB" w:bidi="en-GB"/>
      </w:rPr>
    </w:lvl>
    <w:lvl w:ilvl="3" w:tplc="D5F804E4">
      <w:numFmt w:val="bullet"/>
      <w:lvlText w:val="•"/>
      <w:lvlJc w:val="left"/>
      <w:pPr>
        <w:ind w:left="3131" w:hanging="425"/>
      </w:pPr>
      <w:rPr>
        <w:rFonts w:hint="default"/>
        <w:lang w:val="en-GB" w:eastAsia="en-GB" w:bidi="en-GB"/>
      </w:rPr>
    </w:lvl>
    <w:lvl w:ilvl="4" w:tplc="13BA45A2">
      <w:numFmt w:val="bullet"/>
      <w:lvlText w:val="•"/>
      <w:lvlJc w:val="left"/>
      <w:pPr>
        <w:ind w:left="4002" w:hanging="425"/>
      </w:pPr>
      <w:rPr>
        <w:rFonts w:hint="default"/>
        <w:lang w:val="en-GB" w:eastAsia="en-GB" w:bidi="en-GB"/>
      </w:rPr>
    </w:lvl>
    <w:lvl w:ilvl="5" w:tplc="AE42C580">
      <w:numFmt w:val="bullet"/>
      <w:lvlText w:val="•"/>
      <w:lvlJc w:val="left"/>
      <w:pPr>
        <w:ind w:left="4873" w:hanging="425"/>
      </w:pPr>
      <w:rPr>
        <w:rFonts w:hint="default"/>
        <w:lang w:val="en-GB" w:eastAsia="en-GB" w:bidi="en-GB"/>
      </w:rPr>
    </w:lvl>
    <w:lvl w:ilvl="6" w:tplc="420ADF60">
      <w:numFmt w:val="bullet"/>
      <w:lvlText w:val="•"/>
      <w:lvlJc w:val="left"/>
      <w:pPr>
        <w:ind w:left="5743" w:hanging="425"/>
      </w:pPr>
      <w:rPr>
        <w:rFonts w:hint="default"/>
        <w:lang w:val="en-GB" w:eastAsia="en-GB" w:bidi="en-GB"/>
      </w:rPr>
    </w:lvl>
    <w:lvl w:ilvl="7" w:tplc="FE022BA6">
      <w:numFmt w:val="bullet"/>
      <w:lvlText w:val="•"/>
      <w:lvlJc w:val="left"/>
      <w:pPr>
        <w:ind w:left="6614" w:hanging="425"/>
      </w:pPr>
      <w:rPr>
        <w:rFonts w:hint="default"/>
        <w:lang w:val="en-GB" w:eastAsia="en-GB" w:bidi="en-GB"/>
      </w:rPr>
    </w:lvl>
    <w:lvl w:ilvl="8" w:tplc="C6C06538">
      <w:numFmt w:val="bullet"/>
      <w:lvlText w:val="•"/>
      <w:lvlJc w:val="left"/>
      <w:pPr>
        <w:ind w:left="7485" w:hanging="425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1F"/>
    <w:rsid w:val="00242E4D"/>
    <w:rsid w:val="003E4215"/>
    <w:rsid w:val="00554C00"/>
    <w:rsid w:val="00557A27"/>
    <w:rsid w:val="007D479A"/>
    <w:rsid w:val="007D6A0A"/>
    <w:rsid w:val="00C8783E"/>
    <w:rsid w:val="00FD3F1F"/>
    <w:rsid w:val="11508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19AB0"/>
  <w15:docId w15:val="{83A002D7-E8A4-0D43-9C0A-52540CA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5"/>
      <w:ind w:left="525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drie.foodbank.org.uk/wp-content/uploads/sites/67/2021/04/Airdrie-Volunteer-Application-Form-GDPR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1536</Characters>
  <Application>Microsoft Office Word</Application>
  <DocSecurity>0</DocSecurity>
  <Lines>85</Lines>
  <Paragraphs>39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Buchanan</dc:creator>
  <cp:keywords>11.0.1</cp:keywords>
  <cp:lastModifiedBy>Microsoft Office User</cp:lastModifiedBy>
  <cp:revision>8</cp:revision>
  <cp:lastPrinted>2021-04-25T11:11:00Z</cp:lastPrinted>
  <dcterms:created xsi:type="dcterms:W3CDTF">2021-04-22T17:09:00Z</dcterms:created>
  <dcterms:modified xsi:type="dcterms:W3CDTF">2021-04-25T11:11:00Z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